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33E" w:rsidRPr="001477BB" w:rsidRDefault="003B02FF" w:rsidP="009E6583">
      <w:pPr>
        <w:spacing w:after="0" w:line="240" w:lineRule="auto"/>
        <w:ind w:right="113" w:hanging="567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051098" cy="9124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п ен 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3293" cy="912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81D" w:rsidRPr="001477BB" w:rsidRDefault="005F481D" w:rsidP="001477BB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477BB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5F481D" w:rsidRPr="001477BB" w:rsidRDefault="005F481D" w:rsidP="001477BB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F481D" w:rsidRPr="001477BB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477B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1477BB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5F481D" w:rsidRPr="001477BB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F481D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477B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853A25">
        <w:rPr>
          <w:rFonts w:ascii="Times New Roman" w:hAnsi="Times New Roman" w:cs="Times New Roman"/>
          <w:sz w:val="26"/>
          <w:szCs w:val="26"/>
        </w:rPr>
        <w:t>2</w:t>
      </w:r>
      <w:r w:rsidR="003B02FF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Pr="001477BB">
        <w:rPr>
          <w:rFonts w:ascii="Times New Roman" w:hAnsi="Times New Roman" w:cs="Times New Roman"/>
          <w:sz w:val="26"/>
          <w:szCs w:val="26"/>
        </w:rPr>
        <w:t>г.</w:t>
      </w:r>
    </w:p>
    <w:p w:rsidR="00853A25" w:rsidRPr="00D73064" w:rsidRDefault="00853A25" w:rsidP="00853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 w:rsidR="003B02F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</w:t>
      </w:r>
    </w:p>
    <w:p w:rsidR="00853A25" w:rsidRPr="001477BB" w:rsidRDefault="00853A25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5F481D" w:rsidRPr="001477BB" w:rsidRDefault="005F481D" w:rsidP="001477BB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5F481D" w:rsidRPr="001477BB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F481D" w:rsidRPr="001477BB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F481D" w:rsidRPr="001477BB" w:rsidRDefault="005F481D" w:rsidP="001477BB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477BB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477BB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2B1066" w:rsidRPr="001477BB" w:rsidRDefault="005F481D" w:rsidP="001477B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1477BB">
        <w:rPr>
          <w:rFonts w:ascii="Times New Roman" w:hAnsi="Times New Roman" w:cs="Times New Roman"/>
          <w:color w:val="000000"/>
          <w:sz w:val="26"/>
          <w:szCs w:val="26"/>
          <w:u w:val="single"/>
        </w:rPr>
        <w:t>Михайлова А.О., преподаватель</w:t>
      </w:r>
    </w:p>
    <w:p w:rsidR="002B1066" w:rsidRPr="001477BB" w:rsidRDefault="002B1066" w:rsidP="001477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spacing w:after="0" w:line="240" w:lineRule="auto"/>
        <w:ind w:right="113"/>
        <w:jc w:val="both"/>
        <w:rPr>
          <w:rFonts w:ascii="Times New Roman" w:hAnsi="Times New Roman" w:cs="Times New Roman"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br w:type="page"/>
      </w:r>
    </w:p>
    <w:p w:rsidR="002B1066" w:rsidRPr="001477BB" w:rsidRDefault="002B1066" w:rsidP="001477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</w:pPr>
      <w:r w:rsidRPr="001477BB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  <w:lastRenderedPageBreak/>
        <w:t>СОДЕРЖАНИЕ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2B1066" w:rsidRPr="001477BB" w:rsidTr="00CD7924"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стр.</w:t>
            </w:r>
          </w:p>
        </w:tc>
      </w:tr>
      <w:tr w:rsidR="002B1066" w:rsidRPr="001477BB" w:rsidTr="00CD7924"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ПАСПОРТ ПРОГРАММЫ УЧЕБНОЙ ДИСЦИПЛИНЫ</w:t>
            </w: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4</w:t>
            </w:r>
          </w:p>
        </w:tc>
      </w:tr>
      <w:tr w:rsidR="002B1066" w:rsidRPr="001477BB" w:rsidTr="00CD7924"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СТРУКТУРА и содержание УЧЕБНОЙ ДИСЦИПЛИНЫ</w:t>
            </w: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2B1066" w:rsidRPr="001477BB" w:rsidTr="00CD7924">
        <w:trPr>
          <w:trHeight w:val="670"/>
        </w:trPr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условия реализации программы учебной дисциплины</w:t>
            </w: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2B1066" w:rsidRPr="001477BB" w:rsidTr="00CD7924"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Контроль и оценка результатов Освоения учебной дисциплины</w:t>
            </w: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</w:tbl>
    <w:p w:rsidR="0071398E" w:rsidRPr="001477BB" w:rsidRDefault="002B1066" w:rsidP="001477BB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71398E" w:rsidRPr="001477BB" w:rsidRDefault="0071398E" w:rsidP="00147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1. ПАСПОРТ ПРОГРАММЫ УЧЕБНОЙ ДИСЦИПЛИНЫ</w:t>
      </w:r>
    </w:p>
    <w:p w:rsidR="0071398E" w:rsidRPr="001477BB" w:rsidRDefault="0071398E" w:rsidP="00147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ЕН.01. Математика</w:t>
      </w:r>
    </w:p>
    <w:p w:rsidR="0071398E" w:rsidRPr="001477BB" w:rsidRDefault="0071398E" w:rsidP="001477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F481D" w:rsidRPr="001477BB" w:rsidRDefault="005F481D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1477BB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5F481D" w:rsidRPr="001477BB" w:rsidRDefault="005F481D" w:rsidP="001477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5F481D" w:rsidRPr="001477BB" w:rsidRDefault="005F481D" w:rsidP="001477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477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«Математика»</w:t>
      </w: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477BB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1477BB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F481D" w:rsidRPr="001477BB" w:rsidRDefault="005F481D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F481D" w:rsidRPr="001477BB" w:rsidRDefault="005F481D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481D" w:rsidRPr="001477BB" w:rsidRDefault="005F481D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477BB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5F481D" w:rsidRPr="001477BB" w:rsidRDefault="005F481D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477BB">
        <w:rPr>
          <w:rFonts w:ascii="Times New Roman" w:hAnsi="Times New Roman" w:cs="Times New Roman"/>
          <w:sz w:val="26"/>
          <w:szCs w:val="26"/>
        </w:rPr>
        <w:t xml:space="preserve">ЕН.01 Математика </w:t>
      </w: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математический и общий естественнонаучный цикл, </w:t>
      </w:r>
      <w:r w:rsidRPr="001477BB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5F481D" w:rsidRPr="001477BB" w:rsidRDefault="005F481D" w:rsidP="001477BB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1398E" w:rsidRPr="001477BB" w:rsidRDefault="0071398E" w:rsidP="001477BB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1.3. </w:t>
      </w:r>
      <w:r w:rsidR="002B1066" w:rsidRPr="001477B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Цели и задачи дисциплины – требования к результатам освоения дисциплины</w:t>
      </w:r>
      <w:r w:rsidR="002B1066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2B1066" w:rsidRPr="001477BB" w:rsidRDefault="002B1066" w:rsidP="001477BB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hAnsi="Times New Roman" w:cs="Times New Roman"/>
          <w:sz w:val="26"/>
          <w:szCs w:val="26"/>
          <w:lang w:val="la-Latn" w:eastAsia="ru-RU"/>
        </w:rPr>
        <w:t xml:space="preserve">В результате освоения дисциплины обучающийся должен </w:t>
      </w:r>
      <w:r w:rsidRPr="001477BB">
        <w:rPr>
          <w:rFonts w:ascii="Times New Roman" w:hAnsi="Times New Roman" w:cs="Times New Roman"/>
          <w:b/>
          <w:sz w:val="26"/>
          <w:szCs w:val="26"/>
          <w:lang w:val="la-Latn" w:eastAsia="ru-RU"/>
        </w:rPr>
        <w:t>уметь: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анализировать сложные функции и строить их графики;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действия над комплексными числами;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вычислять значения геометрических величин;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производить операции над матрицами и определителями;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решать задачи на вычисление вероятности с использованием элементов комбинаторики;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решать прикладные задачи с использованием элементов дифференциального и интегрального исчисления;</w:t>
      </w:r>
    </w:p>
    <w:p w:rsidR="002B1066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решать системы линейных уравнений различными методами.</w:t>
      </w:r>
    </w:p>
    <w:p w:rsidR="00063D91" w:rsidRPr="001477BB" w:rsidRDefault="00063D91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>В результате освоения дисциплины обучающийся должен</w:t>
      </w:r>
      <w:r w:rsidRPr="001477BB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 xml:space="preserve"> знать:</w:t>
      </w:r>
    </w:p>
    <w:p w:rsidR="002B1066" w:rsidRPr="001477BB" w:rsidRDefault="002B1066" w:rsidP="001477BB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математические методы решения прикладных задач;</w:t>
      </w:r>
    </w:p>
    <w:p w:rsidR="002B1066" w:rsidRPr="001477BB" w:rsidRDefault="002B1066" w:rsidP="001477BB">
      <w:pPr>
        <w:numPr>
          <w:ilvl w:val="0"/>
          <w:numId w:val="6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</w:r>
    </w:p>
    <w:p w:rsidR="002B1066" w:rsidRPr="001477BB" w:rsidRDefault="002B1066" w:rsidP="001477B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интегрального и дифференциального исчисления;</w:t>
      </w:r>
    </w:p>
    <w:p w:rsidR="002B1066" w:rsidRPr="001477BB" w:rsidRDefault="002B1066" w:rsidP="001477BB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роль и место математики в современном мире и при освоении профессиональных дисциплин и в сфере профессиональной деятельности.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</w:rPr>
        <w:tab/>
        <w:t>Занятия по математике содействуют формированию следующих общих и профессиональных компетенций:</w:t>
      </w:r>
    </w:p>
    <w:p w:rsidR="002B1066" w:rsidRPr="001477BB" w:rsidRDefault="002B1066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sub_10511"/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ОК 4. </w:t>
      </w:r>
      <w:bookmarkStart w:id="2" w:name="sub_10513"/>
      <w:bookmarkEnd w:id="1"/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066" w:rsidRPr="001477BB" w:rsidRDefault="00605623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ОК </w:t>
      </w:r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5. </w:t>
      </w:r>
      <w:bookmarkStart w:id="3" w:name="sub_10514"/>
      <w:bookmarkEnd w:id="2"/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Использовать информационно-коммуникационные технологии в профессиональной деятельности.</w:t>
      </w:r>
    </w:p>
    <w:p w:rsidR="002B1066" w:rsidRPr="001477BB" w:rsidRDefault="00D62D5B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ОК </w:t>
      </w:r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8. </w:t>
      </w:r>
      <w:bookmarkEnd w:id="3"/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</w:r>
    </w:p>
    <w:p w:rsidR="002B1066" w:rsidRPr="001477BB" w:rsidRDefault="00D62D5B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 xml:space="preserve">ПК </w:t>
      </w:r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1.4. Разрабатывать и внедрять управляющие программы обработки деталей.</w:t>
      </w:r>
    </w:p>
    <w:p w:rsidR="002B1066" w:rsidRPr="001477BB" w:rsidRDefault="00D62D5B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ПК </w:t>
      </w:r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1.5. Использовать системы автоматизированного проектирования технологических процессов обработки деталей.</w:t>
      </w:r>
    </w:p>
    <w:p w:rsidR="002B1066" w:rsidRPr="001477BB" w:rsidRDefault="00D62D5B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hAnsi="Times New Roman" w:cs="Times New Roman"/>
          <w:sz w:val="26"/>
          <w:szCs w:val="26"/>
        </w:rPr>
        <w:t>ПК 3.2. П</w:t>
      </w:r>
      <w:r w:rsidR="002B1066" w:rsidRPr="001477BB">
        <w:rPr>
          <w:rFonts w:ascii="Times New Roman" w:hAnsi="Times New Roman" w:cs="Times New Roman"/>
          <w:sz w:val="26"/>
          <w:szCs w:val="26"/>
        </w:rPr>
        <w:t>роводить контроль соответствия качества деталей требованиям технической документации.</w:t>
      </w:r>
    </w:p>
    <w:p w:rsidR="00853A25" w:rsidRPr="00853A25" w:rsidRDefault="00853A25" w:rsidP="00853A25">
      <w:pPr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853A25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>
        <w:rPr>
          <w:rFonts w:ascii="Times New Roman" w:hAnsi="Times New Roman" w:cs="Times New Roman"/>
          <w:bCs/>
          <w:sz w:val="26"/>
          <w:szCs w:val="26"/>
        </w:rPr>
        <w:t xml:space="preserve">ЕН.01 </w:t>
      </w:r>
      <w:r w:rsidRPr="00853A25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Математика</w:t>
      </w:r>
      <w:r w:rsidRPr="00853A25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</w:t>
      </w:r>
      <w:r w:rsidRPr="00853A2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15.02.08 Технология машиностроения:</w:t>
      </w:r>
    </w:p>
    <w:p w:rsidR="00853A25" w:rsidRPr="00853A25" w:rsidRDefault="00853A25" w:rsidP="00853A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3A25">
        <w:rPr>
          <w:rFonts w:ascii="Times New Roman" w:eastAsia="Times New Roman" w:hAnsi="Times New Roman" w:cs="Times New Roman"/>
          <w:sz w:val="26"/>
          <w:szCs w:val="26"/>
          <w:lang w:eastAsia="ru-RU"/>
        </w:rPr>
        <w:t>ЛР 9</w:t>
      </w:r>
      <w:r w:rsidRPr="00853A25">
        <w:rPr>
          <w:sz w:val="26"/>
          <w:szCs w:val="26"/>
        </w:rPr>
        <w:t xml:space="preserve"> </w:t>
      </w:r>
      <w:r w:rsidRPr="00853A25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</w:p>
    <w:p w:rsidR="00853A25" w:rsidRPr="00853A25" w:rsidRDefault="00853A25" w:rsidP="00853A25">
      <w:pPr>
        <w:jc w:val="both"/>
        <w:rPr>
          <w:rFonts w:ascii="Times New Roman" w:hAnsi="Times New Roman" w:cs="Times New Roman"/>
          <w:sz w:val="26"/>
          <w:szCs w:val="26"/>
        </w:rPr>
      </w:pPr>
      <w:r w:rsidRPr="00853A25">
        <w:rPr>
          <w:rFonts w:ascii="Times New Roman" w:hAnsi="Times New Roman" w:cs="Times New Roman"/>
          <w:sz w:val="26"/>
          <w:szCs w:val="26"/>
        </w:rPr>
        <w:t xml:space="preserve"> ЛР10</w:t>
      </w:r>
      <w:r w:rsidRPr="00853A25">
        <w:rPr>
          <w:sz w:val="26"/>
          <w:szCs w:val="26"/>
        </w:rPr>
        <w:t xml:space="preserve"> </w:t>
      </w:r>
      <w:r w:rsidRPr="00853A25">
        <w:rPr>
          <w:rFonts w:ascii="Times New Roman" w:hAnsi="Times New Roman" w:cs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71398E" w:rsidRPr="001477BB" w:rsidRDefault="0071398E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1398E" w:rsidRPr="001477BB" w:rsidRDefault="0071398E" w:rsidP="001477BB">
      <w:pPr>
        <w:pStyle w:val="2"/>
        <w:spacing w:after="0" w:line="240" w:lineRule="auto"/>
        <w:ind w:left="0" w:firstLine="567"/>
        <w:rPr>
          <w:sz w:val="26"/>
          <w:szCs w:val="26"/>
        </w:rPr>
      </w:pPr>
      <w:r w:rsidRPr="001477BB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1398E" w:rsidRPr="001477BB" w:rsidRDefault="0071398E" w:rsidP="001477BB">
      <w:pPr>
        <w:pStyle w:val="2"/>
        <w:spacing w:after="0" w:line="240" w:lineRule="auto"/>
        <w:ind w:left="0" w:firstLine="567"/>
        <w:rPr>
          <w:sz w:val="26"/>
          <w:szCs w:val="26"/>
        </w:rPr>
      </w:pPr>
      <w:r w:rsidRPr="001477BB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71398E" w:rsidRPr="001477BB" w:rsidRDefault="0071398E" w:rsidP="001477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77B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</w:p>
    <w:p w:rsidR="0071398E" w:rsidRPr="001477BB" w:rsidRDefault="0071398E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B1066" w:rsidRPr="001477BB" w:rsidRDefault="002B1066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1.4.</w:t>
      </w:r>
      <w:r w:rsidR="004B5F8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К</w:t>
      </w: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оличество часов на освоение программы учебной дисциплины:</w:t>
      </w:r>
    </w:p>
    <w:p w:rsidR="002B1066" w:rsidRPr="001477BB" w:rsidRDefault="002B1066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максимальной учебной нагрузки студента </w:t>
      </w:r>
      <w:r w:rsidR="00AF5F81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72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часа, в том числе:</w:t>
      </w:r>
    </w:p>
    <w:p w:rsidR="002B1066" w:rsidRPr="001477BB" w:rsidRDefault="002B1066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обязательной аудито</w:t>
      </w:r>
      <w:r w:rsidR="00AF5F81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рной учебной нагрузки студента 4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8 часов;</w:t>
      </w:r>
      <w:r w:rsidR="0071398E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самостоятельной </w:t>
      </w:r>
      <w:r w:rsidR="00AF5F81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внеаудиторной работы студента 2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4 часа.</w:t>
      </w:r>
    </w:p>
    <w:p w:rsidR="004B5F83" w:rsidRDefault="004B5F8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4B5F83" w:rsidRDefault="004B5F8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281BF3">
      <w:pPr>
        <w:pStyle w:val="a9"/>
        <w:widowControl w:val="0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СТРУКТУРА И СОДЕРЖАНИЕ УЧЕБНОЙ ДИСЦИПЛИНЫ    </w:t>
      </w:r>
    </w:p>
    <w:p w:rsidR="00281BF3" w:rsidRDefault="00281BF3" w:rsidP="00281BF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281BF3" w:rsidRDefault="00281BF3" w:rsidP="00281B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2.1.Объем учебной дисциплины и виды учебной работы</w:t>
      </w:r>
    </w:p>
    <w:p w:rsidR="00281BF3" w:rsidRDefault="00281BF3" w:rsidP="00281BF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855" w:type="dxa"/>
        <w:tblLook w:val="04A0" w:firstRow="1" w:lastRow="0" w:firstColumn="1" w:lastColumn="0" w:noHBand="0" w:noVBand="1"/>
      </w:tblPr>
      <w:tblGrid>
        <w:gridCol w:w="8333"/>
        <w:gridCol w:w="1522"/>
      </w:tblGrid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часов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занятия/в т.ч. практическая полготовка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22/10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внеаудиторная работа студента (всего)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r>
              <w:rPr>
                <w:sz w:val="28"/>
                <w:szCs w:val="28"/>
              </w:rPr>
              <w:t>выполнение заданий, тестов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</w:pPr>
            <w:r>
              <w:rPr>
                <w:sz w:val="28"/>
                <w:szCs w:val="28"/>
              </w:rPr>
              <w:t>15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snapToGrid w:val="0"/>
            </w:pPr>
            <w:r>
              <w:rPr>
                <w:sz w:val="28"/>
                <w:szCs w:val="28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snapToGrid w:val="0"/>
              <w:jc w:val="both"/>
            </w:pPr>
            <w:r>
              <w:rPr>
                <w:rStyle w:val="31"/>
                <w:rFonts w:eastAsia="Courier New"/>
                <w:sz w:val="28"/>
                <w:szCs w:val="28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r>
              <w:rPr>
                <w:i/>
                <w:sz w:val="28"/>
                <w:szCs w:val="28"/>
              </w:rPr>
              <w:t>Промежуточная  аттестация в форме экзамена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</w:p>
        </w:tc>
      </w:tr>
    </w:tbl>
    <w:p w:rsidR="00281BF3" w:rsidRDefault="00281BF3" w:rsidP="00281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BF3" w:rsidRDefault="00281BF3" w:rsidP="00281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BF3" w:rsidRDefault="00281BF3" w:rsidP="00281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BF3" w:rsidRDefault="00281BF3" w:rsidP="00281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BF3" w:rsidRDefault="00281BF3" w:rsidP="00281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BF3" w:rsidRDefault="00281BF3" w:rsidP="00281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BF3" w:rsidRDefault="00281BF3" w:rsidP="00281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BF3" w:rsidRDefault="00281BF3" w:rsidP="00281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5CB9" w:rsidRDefault="00DF5CB9" w:rsidP="00281BF3">
      <w:pPr>
        <w:jc w:val="center"/>
        <w:rPr>
          <w:rFonts w:ascii="Times New Roman" w:hAnsi="Times New Roman" w:cs="Times New Roman"/>
          <w:sz w:val="28"/>
          <w:szCs w:val="28"/>
        </w:rPr>
        <w:sectPr w:rsidR="00DF5CB9" w:rsidSect="00281BF3">
          <w:type w:val="continuous"/>
          <w:pgSz w:w="11906" w:h="16838"/>
          <w:pgMar w:top="1134" w:right="707" w:bottom="1134" w:left="1560" w:header="0" w:footer="0" w:gutter="0"/>
          <w:cols w:space="720"/>
          <w:formProt w:val="0"/>
          <w:docGrid w:linePitch="360"/>
        </w:sectPr>
      </w:pPr>
    </w:p>
    <w:p w:rsidR="00281BF3" w:rsidRPr="00281BF3" w:rsidRDefault="00281BF3" w:rsidP="00281BF3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1BF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 Тематический план и содержание учебной дисциплины </w:t>
      </w:r>
      <w:r w:rsidRPr="00281BF3">
        <w:rPr>
          <w:rFonts w:ascii="Times New Roman" w:hAnsi="Times New Roman" w:cs="Times New Roman"/>
          <w:b/>
          <w:sz w:val="26"/>
          <w:szCs w:val="26"/>
          <w:u w:val="single"/>
        </w:rPr>
        <w:t>ЕН.01. Математика</w:t>
      </w:r>
    </w:p>
    <w:p w:rsidR="00281BF3" w:rsidRPr="00281BF3" w:rsidRDefault="00281BF3" w:rsidP="00281BF3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7"/>
        <w:tblW w:w="15600" w:type="dxa"/>
        <w:tblInd w:w="-324" w:type="dxa"/>
        <w:tblLook w:val="04A0" w:firstRow="1" w:lastRow="0" w:firstColumn="1" w:lastColumn="0" w:noHBand="0" w:noVBand="1"/>
      </w:tblPr>
      <w:tblGrid>
        <w:gridCol w:w="3177"/>
        <w:gridCol w:w="677"/>
        <w:gridCol w:w="9064"/>
        <w:gridCol w:w="1394"/>
        <w:gridCol w:w="1288"/>
      </w:tblGrid>
      <w:tr w:rsidR="00281BF3" w:rsidRPr="00281BF3" w:rsidTr="00925E00">
        <w:tc>
          <w:tcPr>
            <w:tcW w:w="3177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 xml:space="preserve">Содержание учебного материала практической работы, самостоятельная работа обучающегося 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Уровень освоения</w:t>
            </w:r>
          </w:p>
        </w:tc>
      </w:tr>
      <w:tr w:rsidR="00281BF3" w:rsidRPr="00281BF3" w:rsidTr="00925E00">
        <w:tc>
          <w:tcPr>
            <w:tcW w:w="3177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4</w:t>
            </w:r>
          </w:p>
        </w:tc>
      </w:tr>
      <w:tr w:rsidR="00281BF3" w:rsidRPr="00281BF3" w:rsidTr="00925E00"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 xml:space="preserve">Введение 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ind w:left="75"/>
              <w:jc w:val="both"/>
              <w:rPr>
                <w:rStyle w:val="115pt0pt"/>
                <w:rFonts w:eastAsia="Courier New"/>
                <w:sz w:val="26"/>
                <w:szCs w:val="26"/>
              </w:rPr>
            </w:pPr>
            <w:r w:rsidRPr="00281BF3">
              <w:rPr>
                <w:rStyle w:val="115pt0pt"/>
                <w:rFonts w:eastAsia="Courier New"/>
                <w:sz w:val="26"/>
                <w:szCs w:val="26"/>
              </w:rPr>
              <w:t>1</w:t>
            </w:r>
          </w:p>
          <w:p w:rsidR="00281BF3" w:rsidRPr="00281BF3" w:rsidRDefault="00281BF3" w:rsidP="00925E00">
            <w:pPr>
              <w:ind w:left="461"/>
              <w:jc w:val="both"/>
              <w:rPr>
                <w:rStyle w:val="115pt0pt"/>
                <w:rFonts w:eastAsia="Courier New"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tabs>
                <w:tab w:val="left" w:pos="165"/>
              </w:tabs>
              <w:rPr>
                <w:sz w:val="26"/>
                <w:szCs w:val="26"/>
              </w:rPr>
            </w:pPr>
            <w:r w:rsidRPr="00281BF3">
              <w:rPr>
                <w:rStyle w:val="115pt0pt"/>
                <w:rFonts w:eastAsia="Courier New"/>
                <w:sz w:val="26"/>
                <w:szCs w:val="26"/>
              </w:rPr>
              <w:t>Роль и место математики в современном мире. Основные этапы  исторического развития математики. Структура современной математики. Основные черты математического мышления.</w:t>
            </w:r>
          </w:p>
        </w:tc>
        <w:tc>
          <w:tcPr>
            <w:tcW w:w="1395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jc w:val="both"/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 xml:space="preserve">Самостоятельная работа 1. </w:t>
            </w:r>
          </w:p>
          <w:p w:rsidR="00281BF3" w:rsidRPr="00281BF3" w:rsidRDefault="00281BF3" w:rsidP="00925E00">
            <w:pPr>
              <w:snapToGrid w:val="0"/>
              <w:jc w:val="both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81BF3" w:rsidRPr="00281BF3" w:rsidRDefault="00281BF3" w:rsidP="00925E00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Раздел 1. Математический                       анализ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Тема 1.1. Предел функции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</w:t>
            </w: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Определение функции, способы ее задания. Основные свойства функции:  четность, нечетность, периодичность, монотонность, ограниченность. Основные элементарные функции, их свойства и графики (обзор). Применение функций в технике.</w:t>
            </w:r>
          </w:p>
        </w:tc>
        <w:tc>
          <w:tcPr>
            <w:tcW w:w="1395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Предел функции. Теорема о единственности предела. Теоремы о пределах.</w:t>
            </w:r>
          </w:p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Вычисление пределов.</w:t>
            </w:r>
          </w:p>
        </w:tc>
        <w:tc>
          <w:tcPr>
            <w:tcW w:w="1395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Виды неопределенностей и способы их раскрытия. Понятие непрерывной функции. Точки разрыва. Свойства непрерывных функций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Практическое занятие/п.п.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2/2п.п.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</w:t>
            </w: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3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№1 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функций..</w:t>
            </w:r>
          </w:p>
        </w:tc>
        <w:tc>
          <w:tcPr>
            <w:tcW w:w="1395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№2 Решение задач на нахождение пределов функций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2/2п.п.</w:t>
            </w: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620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2.</w:t>
            </w:r>
          </w:p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lastRenderedPageBreak/>
              <w:t>Тема 1.2. Производная</w:t>
            </w:r>
            <w:r w:rsidRPr="00281BF3">
              <w:rPr>
                <w:b/>
                <w:sz w:val="26"/>
                <w:szCs w:val="26"/>
              </w:rPr>
              <w:br/>
              <w:t>функции.</w:t>
            </w:r>
            <w:r w:rsidRPr="00281BF3">
              <w:rPr>
                <w:b/>
                <w:sz w:val="26"/>
                <w:szCs w:val="26"/>
              </w:rPr>
              <w:br/>
              <w:t>Дифференциал и его</w:t>
            </w:r>
            <w:r w:rsidRPr="00281BF3">
              <w:rPr>
                <w:b/>
                <w:sz w:val="26"/>
                <w:szCs w:val="26"/>
              </w:rPr>
              <w:br/>
              <w:t>приложение к</w:t>
            </w:r>
            <w:r w:rsidRPr="00281BF3">
              <w:rPr>
                <w:b/>
                <w:sz w:val="26"/>
                <w:szCs w:val="26"/>
              </w:rPr>
              <w:br/>
              <w:t>приближенным</w:t>
            </w:r>
            <w:r w:rsidRPr="00281BF3">
              <w:rPr>
                <w:b/>
                <w:sz w:val="26"/>
                <w:szCs w:val="26"/>
              </w:rPr>
              <w:br/>
              <w:t>вычислениям</w:t>
            </w:r>
          </w:p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Производная функции, ее геометрический и механический смысл. Таблица производных. Производная суммы, разности, произведения и частного функций. Производная сложной и обратной функции.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Дифференциал функции. Приложение дифференциала к приближенным вычислениям значений функций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№3 Решение примеров на нахождение производных</w:t>
            </w:r>
            <w:r w:rsidRPr="00281BF3">
              <w:rPr>
                <w:b/>
                <w:sz w:val="26"/>
                <w:szCs w:val="26"/>
              </w:rPr>
              <w:t>./п.п.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2/2п.п.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№4 Решение примеров на нахождение дифференциалов. Приближенное вычисление функций с помощью дифференциала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3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3</w:t>
            </w:r>
          </w:p>
          <w:p w:rsidR="00281BF3" w:rsidRPr="00281BF3" w:rsidRDefault="00281BF3" w:rsidP="00925E00">
            <w:pPr>
              <w:snapToGrid w:val="0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Тема 1.3. Неопределенный</w:t>
            </w:r>
            <w:r w:rsidRPr="00281BF3">
              <w:rPr>
                <w:b/>
                <w:sz w:val="26"/>
                <w:szCs w:val="26"/>
              </w:rPr>
              <w:br/>
              <w:t>и определенный</w:t>
            </w:r>
            <w:r w:rsidRPr="00281BF3">
              <w:rPr>
                <w:b/>
                <w:sz w:val="26"/>
                <w:szCs w:val="26"/>
              </w:rPr>
              <w:br/>
              <w:t>интегралы и их свойства.</w:t>
            </w:r>
          </w:p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Применение</w:t>
            </w:r>
            <w:r w:rsidRPr="00281BF3">
              <w:rPr>
                <w:b/>
                <w:sz w:val="26"/>
                <w:szCs w:val="26"/>
              </w:rPr>
              <w:br/>
              <w:t>определенного интеграла</w:t>
            </w:r>
            <w:r w:rsidRPr="00281BF3">
              <w:rPr>
                <w:b/>
                <w:sz w:val="26"/>
                <w:szCs w:val="26"/>
              </w:rPr>
              <w:br/>
              <w:t>к решению прикладных</w:t>
            </w:r>
            <w:r w:rsidRPr="00281BF3">
              <w:rPr>
                <w:b/>
                <w:sz w:val="26"/>
                <w:szCs w:val="26"/>
              </w:rPr>
              <w:br/>
              <w:t>задач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Первообразная функция и неопределенный интеграл. Основные свойства</w:t>
            </w:r>
            <w:r w:rsidRPr="00281BF3">
              <w:rPr>
                <w:sz w:val="26"/>
                <w:szCs w:val="26"/>
              </w:rPr>
              <w:br/>
              <w:t>неопределенного интеграла. Таблица неопределенных интегралов. Методы</w:t>
            </w:r>
            <w:r w:rsidRPr="00281BF3">
              <w:rPr>
                <w:sz w:val="26"/>
                <w:szCs w:val="26"/>
              </w:rPr>
              <w:br/>
              <w:t>интегрирования.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Площадь криволинейной трапеции. Определение определенного интеграла. Основные свойства определенных интегралов. Формула Ньютона-Лейбница для вычисления определенного интеграла. Применение определенного интеграла к вычислению различных величин. Вычисление площади плоской фигуры, длины дуги кривой, объемов тел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073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1395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№5 Решение примеров на нахождение неопределенного интеграла различными</w:t>
            </w:r>
            <w:r w:rsidRPr="00281BF3">
              <w:rPr>
                <w:sz w:val="26"/>
                <w:szCs w:val="26"/>
              </w:rPr>
              <w:br/>
              <w:t>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№6 Решение примеров на нахождение определенного интегралов различными 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№7 Приложения определённого интеграла: вычисление площади плоской фигуры, длины дуги, объемов тел</w:t>
            </w:r>
            <w:r w:rsidRPr="00281BF3">
              <w:rPr>
                <w:b/>
                <w:sz w:val="26"/>
                <w:szCs w:val="26"/>
              </w:rPr>
              <w:t>./п.п.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2/2п.п.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4</w:t>
            </w:r>
          </w:p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lastRenderedPageBreak/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Тема 1.4.</w:t>
            </w:r>
            <w:r w:rsidRPr="00281BF3">
              <w:rPr>
                <w:b/>
                <w:sz w:val="26"/>
                <w:szCs w:val="26"/>
              </w:rPr>
              <w:br/>
              <w:t>Дифференциальные</w:t>
            </w:r>
            <w:r w:rsidRPr="00281BF3">
              <w:rPr>
                <w:b/>
                <w:sz w:val="26"/>
                <w:szCs w:val="26"/>
              </w:rPr>
              <w:br/>
              <w:t>уравнения.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Примеры дифференциальных уравнений: разложение бактерий, радиоактивный распад. 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 Линейные дифференциальные уравнения первого порядка.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№8 Решение линейных дифференциальных уравнений первого порядка. Общее и частное решение.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№9 Решение дифференциальных уравнений второго порядка. Дифференциальные</w:t>
            </w:r>
            <w:r w:rsidRPr="00281BF3">
              <w:rPr>
                <w:sz w:val="26"/>
                <w:szCs w:val="26"/>
              </w:rPr>
              <w:br/>
              <w:t>уравнения второго порядка с постоянными коэффициентами.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5</w:t>
            </w:r>
          </w:p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Раздел 2. Линейная</w:t>
            </w:r>
            <w:r w:rsidRPr="00281BF3">
              <w:rPr>
                <w:b/>
                <w:sz w:val="26"/>
                <w:szCs w:val="26"/>
              </w:rPr>
              <w:br/>
              <w:t>алгебра.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Тема 2.1.</w:t>
            </w:r>
            <w:r w:rsidRPr="00281BF3">
              <w:rPr>
                <w:b/>
                <w:sz w:val="26"/>
                <w:szCs w:val="26"/>
              </w:rPr>
              <w:br/>
              <w:t>Определители и матрицы.</w:t>
            </w:r>
            <w:r w:rsidRPr="00281BF3">
              <w:rPr>
                <w:b/>
                <w:sz w:val="26"/>
                <w:szCs w:val="26"/>
              </w:rPr>
              <w:br/>
              <w:t>Решение систем</w:t>
            </w:r>
            <w:r w:rsidRPr="00281BF3">
              <w:rPr>
                <w:b/>
                <w:sz w:val="26"/>
                <w:szCs w:val="26"/>
              </w:rPr>
              <w:br/>
              <w:t>линейных уравнений.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Определители 2 и 3 порядка. Свойства определителей. Метод Крамера. Матрицы.</w:t>
            </w:r>
            <w:r w:rsidRPr="00281BF3">
              <w:rPr>
                <w:sz w:val="26"/>
                <w:szCs w:val="26"/>
              </w:rPr>
              <w:br/>
              <w:t>Виды матриц. Алгебра матриц.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№10 Вычисление определителей. Решение систем линейных уравнений методом Крамера.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6</w:t>
            </w:r>
          </w:p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Тема 3. Теория</w:t>
            </w:r>
            <w:r w:rsidRPr="00281BF3">
              <w:rPr>
                <w:b/>
                <w:sz w:val="26"/>
                <w:szCs w:val="26"/>
              </w:rPr>
              <w:br/>
              <w:t>вероятности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1170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Случайные события и операции над ними. Опыт с равновероятными исходами.</w:t>
            </w:r>
            <w:r w:rsidRPr="00281BF3">
              <w:rPr>
                <w:sz w:val="26"/>
                <w:szCs w:val="26"/>
              </w:rPr>
              <w:br/>
              <w:t>Классическое определение вероятности события. Основные теоремы и формулы</w:t>
            </w:r>
            <w:r w:rsidRPr="00281BF3">
              <w:rPr>
                <w:sz w:val="26"/>
                <w:szCs w:val="26"/>
              </w:rPr>
              <w:br/>
              <w:t>теории вероятностей: теорема сложения, условная вероятность, теорема умножения, независимость событий, формула полной вероятности.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Повторные независимые испытания. Формула Бернулли. Дискретная случайная</w:t>
            </w:r>
            <w:r w:rsidRPr="00281BF3">
              <w:rPr>
                <w:sz w:val="26"/>
                <w:szCs w:val="26"/>
              </w:rPr>
              <w:br/>
              <w:t>величина и ее числовые характеристики.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7</w:t>
            </w:r>
          </w:p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Тема 4. Математическая</w:t>
            </w:r>
            <w:r w:rsidRPr="00281BF3">
              <w:rPr>
                <w:b/>
                <w:sz w:val="26"/>
                <w:szCs w:val="26"/>
              </w:rPr>
              <w:br/>
              <w:t>статистика и ее роль в</w:t>
            </w:r>
            <w:r w:rsidRPr="00281BF3">
              <w:rPr>
                <w:b/>
                <w:sz w:val="26"/>
                <w:szCs w:val="26"/>
              </w:rPr>
              <w:br/>
              <w:t>промышленности.</w:t>
            </w:r>
          </w:p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1429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ind w:left="15"/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  <w:p w:rsidR="00281BF3" w:rsidRPr="00281BF3" w:rsidRDefault="00281BF3" w:rsidP="00925E00">
            <w:pPr>
              <w:ind w:left="441"/>
              <w:jc w:val="center"/>
              <w:rPr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Предмет математической статистики. Выборки и выборочные распределения.</w:t>
            </w:r>
            <w:r w:rsidRPr="00281BF3">
              <w:rPr>
                <w:sz w:val="26"/>
                <w:szCs w:val="26"/>
              </w:rPr>
              <w:br/>
              <w:t xml:space="preserve">Графическое изображение выборки. Выборочные характеристики: </w:t>
            </w:r>
          </w:p>
          <w:p w:rsidR="00281BF3" w:rsidRPr="00281BF3" w:rsidRDefault="00281BF3" w:rsidP="00925E00">
            <w:pPr>
              <w:ind w:left="86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Математическое ожидание, дисперсия. Представление данных (таблицы, диаграммы, графики) генеральная совокупность, среднее арифметическое, медиана. Понятие о задачах математической статистики.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Практическое занятие/п.п.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ind w:left="48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 xml:space="preserve"> №11 Решение практических задач с применением методов математической </w:t>
            </w:r>
          </w:p>
          <w:p w:rsidR="00281BF3" w:rsidRPr="00281BF3" w:rsidRDefault="00281BF3" w:rsidP="00925E00">
            <w:pPr>
              <w:ind w:left="48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статистики.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2/2п.п.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8</w:t>
            </w:r>
          </w:p>
          <w:p w:rsidR="00281BF3" w:rsidRPr="00281BF3" w:rsidRDefault="00281BF3" w:rsidP="00925E00">
            <w:pPr>
              <w:snapToGrid w:val="0"/>
              <w:jc w:val="both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Экзамен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293"/>
        </w:trPr>
        <w:tc>
          <w:tcPr>
            <w:tcW w:w="12927" w:type="dxa"/>
            <w:gridSpan w:val="3"/>
            <w:shd w:val="clear" w:color="auto" w:fill="auto"/>
          </w:tcPr>
          <w:p w:rsidR="00281BF3" w:rsidRPr="00281BF3" w:rsidRDefault="00281BF3" w:rsidP="00925E00">
            <w:pPr>
              <w:jc w:val="right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293"/>
        </w:trPr>
        <w:tc>
          <w:tcPr>
            <w:tcW w:w="15600" w:type="dxa"/>
            <w:gridSpan w:val="5"/>
            <w:tcBorders>
              <w:top w:val="nil"/>
            </w:tcBorders>
            <w:shd w:val="clear" w:color="auto" w:fill="auto"/>
          </w:tcPr>
          <w:p w:rsidR="00281BF3" w:rsidRPr="00281BF3" w:rsidRDefault="00281BF3" w:rsidP="0092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281BF3" w:rsidRPr="00281BF3" w:rsidRDefault="00281BF3" w:rsidP="0092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 xml:space="preserve">1. – ознакомительный (узнавание ранее изученных объектов, свойств); </w:t>
            </w:r>
          </w:p>
          <w:p w:rsidR="00281BF3" w:rsidRPr="00281BF3" w:rsidRDefault="00281BF3" w:rsidP="0092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2. – репродуктивный (выполнение деятельности по образцу, инструкции или под руководством)</w:t>
            </w:r>
          </w:p>
          <w:p w:rsidR="00281BF3" w:rsidRPr="00281BF3" w:rsidRDefault="00281BF3" w:rsidP="0092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281BF3">
              <w:rPr>
                <w:i/>
                <w:iCs/>
                <w:sz w:val="26"/>
                <w:szCs w:val="26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</w:tr>
    </w:tbl>
    <w:p w:rsidR="002B1066" w:rsidRPr="001477BB" w:rsidRDefault="002B1066" w:rsidP="001477B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sectPr w:rsidR="002B1066" w:rsidRPr="001477BB" w:rsidSect="00CD7924">
          <w:headerReference w:type="default" r:id="rId9"/>
          <w:footerReference w:type="even" r:id="rId10"/>
          <w:footerReference w:type="default" r:id="rId11"/>
          <w:pgSz w:w="16838" w:h="11906" w:orient="landscape"/>
          <w:pgMar w:top="568" w:right="1134" w:bottom="851" w:left="1134" w:header="709" w:footer="709" w:gutter="0"/>
          <w:cols w:space="708"/>
          <w:docGrid w:linePitch="360"/>
        </w:sectPr>
      </w:pPr>
    </w:p>
    <w:p w:rsidR="002B1066" w:rsidRPr="00E93892" w:rsidRDefault="002B1066" w:rsidP="00E93892">
      <w:pPr>
        <w:tabs>
          <w:tab w:val="left" w:pos="684"/>
          <w:tab w:val="center" w:pos="467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E93892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lastRenderedPageBreak/>
        <w:tab/>
        <w:t>3.</w:t>
      </w:r>
      <w:r w:rsidRPr="00E93892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ab/>
        <w:t>УСЛОВИЯ РЕАЛИЗАЦИИ ПРОГРАММЫ ДИСЦИПЛИНЫ</w:t>
      </w:r>
    </w:p>
    <w:p w:rsidR="002B1066" w:rsidRPr="00E93892" w:rsidRDefault="002B1066" w:rsidP="00E9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3.1.Требования к минимальному материально – техническому обеспечению.</w:t>
      </w:r>
    </w:p>
    <w:p w:rsidR="004B5F8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«Математики»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B5F8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4B5F83" w:rsidRPr="00DB10C3" w:rsidRDefault="004B5F83" w:rsidP="004B5F83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4B5F83" w:rsidRPr="00DB10C3" w:rsidRDefault="004B5F83" w:rsidP="004B5F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4B5F83" w:rsidRPr="00DB10C3" w:rsidRDefault="004B5F83" w:rsidP="004B5F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4B5F83" w:rsidRPr="00DB10C3" w:rsidRDefault="004B5F83" w:rsidP="004B5F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2B1066" w:rsidRPr="00E93892" w:rsidRDefault="002B1066" w:rsidP="00E9389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B1066" w:rsidRPr="00E93892" w:rsidRDefault="002B1066" w:rsidP="00E938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9389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</w:t>
      </w: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Информационное обеспечение обучения.</w:t>
      </w:r>
    </w:p>
    <w:p w:rsidR="002B1066" w:rsidRPr="00E93892" w:rsidRDefault="002B1066" w:rsidP="00E9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рекомендованных учебных изданий,  Интернет – ресурсов, дополнительной литературы.</w:t>
      </w: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ab/>
      </w:r>
    </w:p>
    <w:p w:rsidR="002B1066" w:rsidRPr="00E93892" w:rsidRDefault="002B1066" w:rsidP="00E93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Основные источники  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93892">
        <w:rPr>
          <w:rFonts w:ascii="Times New Roman" w:hAnsi="Times New Roman" w:cs="Times New Roman"/>
          <w:sz w:val="26"/>
          <w:szCs w:val="26"/>
        </w:rPr>
        <w:t xml:space="preserve">. Дадаян, А. А. Математика : учебник / А.А. Дадаян. — 3-е изд., испр. и доп. — Москва : ИНФРА-М, 2018. — 544 с. — (Cреднее профессиональное образование). - ISBN 978-5-16-012592-3. - Текст : электронный. - URL: </w:t>
      </w:r>
      <w:r w:rsidRPr="00E93892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https://znanium.com/catalog/document?id=328752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93892">
        <w:rPr>
          <w:rFonts w:ascii="Times New Roman" w:hAnsi="Times New Roman" w:cs="Times New Roman"/>
          <w:sz w:val="26"/>
          <w:szCs w:val="26"/>
        </w:rPr>
        <w:t xml:space="preserve">. Бардушкин, В. В. Математика. Элементы высшей математики : учебник : в 2 томах. Том 2 / В.В. Бардушкин, А.А. Прокофьев. — Москва : КУРС : ИНФРА-М, 2018. — 368 с. — (Среднее профессиональное образование). - ISBN 978-5-906923-34-9. - Текст : электронный. - URL: </w:t>
      </w:r>
      <w:r w:rsidRPr="00E93892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https://znanium.com/catalog/document?id=329558</w:t>
      </w:r>
      <w:r w:rsidRPr="00E9389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E93892">
        <w:rPr>
          <w:rFonts w:ascii="Times New Roman" w:hAnsi="Times New Roman" w:cs="Times New Roman"/>
          <w:sz w:val="26"/>
          <w:szCs w:val="26"/>
        </w:rPr>
        <w:t xml:space="preserve">. Бардушкин, В. В. Математика. Элементы высшей математики : учебник : в 2 томах. Том 1 / В. В. Бардушкин, А. А. Прокофьев. — Москва : КУРС : ИНФРА-М, 2017. — 304 с. — (Среднее профессиональное образование). - ISBN 978-5-906923-05-9. - Текст : электронный. - URL: </w:t>
      </w:r>
      <w:r w:rsidRPr="00E93892">
        <w:rPr>
          <w:rStyle w:val="ad"/>
          <w:rFonts w:ascii="Times New Roman" w:hAnsi="Times New Roman" w:cs="Times New Roman"/>
          <w:sz w:val="26"/>
          <w:szCs w:val="26"/>
        </w:rPr>
        <w:t>https://znanium.com/catalog/document?id=228758</w:t>
      </w:r>
      <w:r w:rsidRPr="00E9389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3892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93892">
        <w:rPr>
          <w:rFonts w:ascii="Times New Roman" w:hAnsi="Times New Roman" w:cs="Times New Roman"/>
          <w:sz w:val="26"/>
          <w:szCs w:val="26"/>
        </w:rPr>
        <w:t xml:space="preserve">. Карбачинская, Н. Б. Математика : практикум для среднего профессионального образования / Н. Б. Карбачинская, Е. Е. Харитонова. - Москва : РГУП, 2018. - 114 с. - Текст : электронный. - URL: </w:t>
      </w:r>
      <w:hyperlink r:id="rId12" w:history="1">
        <w:r w:rsidRPr="00E93892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E938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93892">
        <w:rPr>
          <w:rFonts w:ascii="Times New Roman" w:hAnsi="Times New Roman" w:cs="Times New Roman"/>
          <w:sz w:val="26"/>
          <w:szCs w:val="26"/>
        </w:rPr>
        <w:t xml:space="preserve">. Шипова, Л. И. Математика : учебное пособие / Л.И. Шипова, А.Е. Шипов. — Москва : ИНФРА-М, 2020. — 238 с. — (Среднее профессиональное образование). - ISBN 978-5-16-014561-7. - Текст : электронный. - URL: </w:t>
      </w:r>
      <w:r w:rsidRPr="00E93892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https://znanium.com/catalog/document?id=340085</w:t>
      </w:r>
      <w:r w:rsidRPr="00E9389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3892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389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93892">
        <w:rPr>
          <w:rFonts w:ascii="Times New Roman" w:hAnsi="Times New Roman" w:cs="Times New Roman"/>
          <w:sz w:val="26"/>
          <w:szCs w:val="26"/>
        </w:rPr>
        <w:t>./</w:t>
      </w:r>
      <w:r w:rsidRPr="00E93892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E93892">
        <w:rPr>
          <w:rFonts w:ascii="Times New Roman" w:hAnsi="Times New Roman" w:cs="Times New Roman"/>
          <w:sz w:val="26"/>
          <w:szCs w:val="26"/>
        </w:rPr>
        <w:t xml:space="preserve"> /</w:t>
      </w:r>
      <w:r w:rsidRPr="00E93892">
        <w:rPr>
          <w:rFonts w:ascii="Times New Roman" w:hAnsi="Times New Roman" w:cs="Times New Roman"/>
          <w:sz w:val="26"/>
          <w:szCs w:val="26"/>
          <w:lang w:val="en-US"/>
        </w:rPr>
        <w:t>philos</w:t>
      </w:r>
      <w:r w:rsidRPr="00E93892">
        <w:rPr>
          <w:rFonts w:ascii="Times New Roman" w:hAnsi="Times New Roman" w:cs="Times New Roman"/>
          <w:sz w:val="26"/>
          <w:szCs w:val="26"/>
        </w:rPr>
        <w:t xml:space="preserve">. </w:t>
      </w:r>
      <w:r w:rsidRPr="00E93892">
        <w:rPr>
          <w:rFonts w:ascii="Times New Roman" w:hAnsi="Times New Roman" w:cs="Times New Roman"/>
          <w:sz w:val="26"/>
          <w:szCs w:val="26"/>
          <w:lang w:val="en-US"/>
        </w:rPr>
        <w:t>htm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93892">
        <w:rPr>
          <w:rFonts w:ascii="Times New Roman" w:hAnsi="Times New Roman" w:cs="Times New Roman"/>
          <w:sz w:val="26"/>
          <w:szCs w:val="26"/>
          <w:lang w:val="en-US"/>
        </w:rPr>
        <w:t xml:space="preserve">ru. wikipedia/org / wiki / </w:t>
      </w:r>
      <w:r w:rsidRPr="00E93892">
        <w:rPr>
          <w:rFonts w:ascii="Times New Roman" w:hAnsi="Times New Roman" w:cs="Times New Roman"/>
          <w:sz w:val="26"/>
          <w:szCs w:val="26"/>
        </w:rPr>
        <w:t>Философия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93892">
        <w:rPr>
          <w:rFonts w:ascii="Times New Roman" w:hAnsi="Times New Roman" w:cs="Times New Roman"/>
          <w:sz w:val="26"/>
          <w:szCs w:val="26"/>
          <w:lang w:val="en-US"/>
        </w:rPr>
        <w:t>www. diplom-inet/ru / resursfilos</w:t>
      </w:r>
    </w:p>
    <w:p w:rsidR="00E93892" w:rsidRPr="00063D91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3892">
        <w:rPr>
          <w:rFonts w:ascii="Times New Roman" w:hAnsi="Times New Roman" w:cs="Times New Roman"/>
          <w:sz w:val="26"/>
          <w:szCs w:val="26"/>
        </w:rPr>
        <w:lastRenderedPageBreak/>
        <w:t>Электронная</w:t>
      </w:r>
      <w:r w:rsidRPr="00063D91">
        <w:rPr>
          <w:rFonts w:ascii="Times New Roman" w:hAnsi="Times New Roman" w:cs="Times New Roman"/>
          <w:sz w:val="26"/>
          <w:szCs w:val="26"/>
        </w:rPr>
        <w:t xml:space="preserve"> </w:t>
      </w:r>
      <w:r w:rsidRPr="00E93892">
        <w:rPr>
          <w:rFonts w:ascii="Times New Roman" w:hAnsi="Times New Roman" w:cs="Times New Roman"/>
          <w:sz w:val="26"/>
          <w:szCs w:val="26"/>
        </w:rPr>
        <w:t>библиотечная</w:t>
      </w:r>
      <w:r w:rsidRPr="00063D91">
        <w:rPr>
          <w:rFonts w:ascii="Times New Roman" w:hAnsi="Times New Roman" w:cs="Times New Roman"/>
          <w:sz w:val="26"/>
          <w:szCs w:val="26"/>
        </w:rPr>
        <w:t xml:space="preserve"> </w:t>
      </w:r>
      <w:r w:rsidRPr="00E93892">
        <w:rPr>
          <w:rFonts w:ascii="Times New Roman" w:hAnsi="Times New Roman" w:cs="Times New Roman"/>
          <w:sz w:val="26"/>
          <w:szCs w:val="26"/>
        </w:rPr>
        <w:t>система</w:t>
      </w:r>
      <w:r w:rsidRPr="00063D91">
        <w:rPr>
          <w:rFonts w:ascii="Times New Roman" w:hAnsi="Times New Roman" w:cs="Times New Roman"/>
          <w:sz w:val="26"/>
          <w:szCs w:val="26"/>
        </w:rPr>
        <w:t xml:space="preserve"> </w:t>
      </w:r>
      <w:r w:rsidRPr="00E93892">
        <w:rPr>
          <w:rFonts w:ascii="Times New Roman" w:hAnsi="Times New Roman" w:cs="Times New Roman"/>
          <w:sz w:val="26"/>
          <w:szCs w:val="26"/>
          <w:lang w:val="en-US"/>
        </w:rPr>
        <w:t>znanium</w:t>
      </w:r>
      <w:r w:rsidRPr="00063D91">
        <w:rPr>
          <w:rFonts w:ascii="Times New Roman" w:hAnsi="Times New Roman" w:cs="Times New Roman"/>
          <w:sz w:val="26"/>
          <w:szCs w:val="26"/>
        </w:rPr>
        <w:t>.</w:t>
      </w:r>
      <w:r w:rsidRPr="00E93892">
        <w:rPr>
          <w:rFonts w:ascii="Times New Roman" w:hAnsi="Times New Roman" w:cs="Times New Roman"/>
          <w:sz w:val="26"/>
          <w:szCs w:val="26"/>
          <w:lang w:val="en-US"/>
        </w:rPr>
        <w:t>com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3892">
        <w:rPr>
          <w:rFonts w:ascii="Times New Roman" w:hAnsi="Times New Roman" w:cs="Times New Roman"/>
          <w:sz w:val="26"/>
          <w:szCs w:val="26"/>
        </w:rPr>
        <w:t>www./edu /philos. htm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3892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E93892" w:rsidRPr="00176E4A" w:rsidRDefault="00E93892" w:rsidP="00E93892">
      <w:pPr>
        <w:tabs>
          <w:tab w:val="left" w:pos="114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B1066" w:rsidRPr="001477BB" w:rsidRDefault="00E93892" w:rsidP="004B5F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lastRenderedPageBreak/>
        <w:t xml:space="preserve">4. </w:t>
      </w:r>
      <w:r w:rsidR="002B1066" w:rsidRPr="001477BB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КОНТРОЛЬ И ОЦЕНКА РЕЗУЛЬТАТОВ ОСВОЕНИЯ ДИСЦИПЛИНЫ.</w:t>
      </w:r>
    </w:p>
    <w:p w:rsidR="002B1066" w:rsidRPr="001477BB" w:rsidRDefault="0013410F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477BB">
        <w:rPr>
          <w:rFonts w:ascii="Times New Roman" w:eastAsia="Calibri" w:hAnsi="Times New Roman" w:cs="Times New Roman"/>
          <w:sz w:val="26"/>
          <w:szCs w:val="26"/>
        </w:rPr>
        <w:tab/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1477BB">
        <w:rPr>
          <w:rFonts w:ascii="Times New Roman" w:hAnsi="Times New Roman" w:cs="Times New Roman"/>
          <w:sz w:val="26"/>
          <w:szCs w:val="26"/>
        </w:rPr>
        <w:t xml:space="preserve"> </w:t>
      </w:r>
      <w:r w:rsidRPr="001477B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477BB">
        <w:rPr>
          <w:rFonts w:ascii="Times New Roman" w:hAnsi="Times New Roman" w:cs="Times New Roman"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230"/>
        <w:gridCol w:w="2694"/>
      </w:tblGrid>
      <w:tr w:rsidR="002B1066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1066" w:rsidRPr="00E93892" w:rsidRDefault="002B1066" w:rsidP="00E9389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Результаты обучения </w:t>
            </w:r>
          </w:p>
          <w:p w:rsidR="002B1066" w:rsidRPr="00E93892" w:rsidRDefault="002B1066" w:rsidP="00E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(освоенные умения, усвоенные знания).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6" w:rsidRPr="00E93892" w:rsidRDefault="002B1066" w:rsidP="00E9389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Формы, методы контроля и </w:t>
            </w:r>
          </w:p>
          <w:p w:rsidR="002B1066" w:rsidRPr="00E93892" w:rsidRDefault="002B1066" w:rsidP="00E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оценки результатов обучения.</w:t>
            </w: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уметь</w:t>
            </w: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E93892" w:rsidRPr="00E93892" w:rsidRDefault="00E93892" w:rsidP="00E93892">
            <w:pPr>
              <w:tabs>
                <w:tab w:val="left" w:pos="-39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-анализировать сложные функции и строить их графики;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действия над комплексными числами;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-вычислять значения геометрических величин;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-производить операции над матрицами и определителями;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решать задачи на вычисление вероятности с использованием элементов комбинаторики;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-решать прикладные задачи с использованием элементов дифференциального и интегрального исчисления;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-решать системы линейных уравнений различными методами.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Наблюдение и оценка решения заданий в тетради и у доски.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Опрос устный, письменный, в форме тестов.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практических заданий 1-18.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самостоятельных работ.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Дифференцированный зачет.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знать: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математические методы решения прикладных задач;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-основы интегрального и дифференциального исчисления;</w:t>
            </w:r>
          </w:p>
          <w:p w:rsidR="00E93892" w:rsidRPr="00E93892" w:rsidRDefault="00E93892" w:rsidP="00E93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-роль и место математики в современном мире и при освоении профессиональных дисциплин, и в сфере профессиональной деятельности.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Наблюдение и оценка решения заданий в тетради и у доски.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Опрос устный, письменный, в форме тестов.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Выполнение практических заданий 1-18.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Выполнение самостоятельных работ.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Проведение деловых игр.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Дифференцированный зачет</w:t>
            </w: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ОК-5.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ПК-1.4. Разрабатывать и внедрять управляющие программы обработки деталей.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ПК-1.5.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</w:rPr>
              <w:t>ПК-3.2.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E85FDA" w:rsidRDefault="00E85FDA" w:rsidP="00E93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853A25" w:rsidRPr="00AF5421" w:rsidTr="008B4D0C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A25" w:rsidRPr="0089490E" w:rsidRDefault="00853A25" w:rsidP="008B4D0C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9490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A25" w:rsidRPr="00D12C86" w:rsidRDefault="00853A25" w:rsidP="008B4D0C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D12C86">
              <w:rPr>
                <w:rFonts w:ascii="Times New Roman" w:hAnsi="Times New Roman"/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</w:tc>
      </w:tr>
      <w:tr w:rsidR="00853A25" w:rsidRPr="00AF5421" w:rsidTr="00853A25">
        <w:trPr>
          <w:trHeight w:val="1135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A25" w:rsidRPr="00AF5421" w:rsidRDefault="00853A25" w:rsidP="008B4D0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ЛР9</w:t>
            </w:r>
            <w:r w:rsidRPr="009C4E92">
              <w:rPr>
                <w:sz w:val="24"/>
                <w:szCs w:val="24"/>
              </w:rPr>
              <w:t xml:space="preserve"> </w:t>
            </w:r>
            <w:r w:rsidRPr="0089490E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A25" w:rsidRPr="00925521" w:rsidRDefault="00853A25" w:rsidP="008B4D0C">
            <w:pPr>
              <w:pStyle w:val="a9"/>
              <w:numPr>
                <w:ilvl w:val="0"/>
                <w:numId w:val="13"/>
              </w:numPr>
              <w:tabs>
                <w:tab w:val="left" w:pos="82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521">
              <w:rPr>
                <w:rFonts w:ascii="Times New Roman" w:hAnsi="Times New Roman"/>
                <w:sz w:val="24"/>
                <w:szCs w:val="24"/>
              </w:rPr>
              <w:t>Оценка</w:t>
            </w:r>
            <w:r w:rsidRPr="0092552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собственного</w:t>
            </w:r>
            <w:r w:rsidRPr="0092552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продвижения,</w:t>
            </w:r>
            <w:r w:rsidRPr="0092552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личностного</w:t>
            </w:r>
            <w:r w:rsidRPr="0092552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развития.</w:t>
            </w:r>
          </w:p>
          <w:p w:rsidR="00853A25" w:rsidRPr="00853A25" w:rsidRDefault="00853A25" w:rsidP="008B4D0C">
            <w:pPr>
              <w:pStyle w:val="a9"/>
              <w:numPr>
                <w:ilvl w:val="0"/>
                <w:numId w:val="13"/>
              </w:numPr>
              <w:tabs>
                <w:tab w:val="left" w:pos="82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521"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 w:rsidRPr="0092552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высокопрофессиональной</w:t>
            </w:r>
            <w:r w:rsidRPr="0092552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трудовой</w:t>
            </w:r>
            <w:r w:rsidRPr="0092552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активности.</w:t>
            </w:r>
          </w:p>
        </w:tc>
      </w:tr>
      <w:tr w:rsidR="00853A25" w:rsidRPr="00AF5421" w:rsidTr="008B4D0C">
        <w:trPr>
          <w:trHeight w:val="2580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A25" w:rsidRPr="0076123F" w:rsidRDefault="00853A25" w:rsidP="008B4D0C">
            <w:pPr>
              <w:ind w:left="142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ЛР10</w:t>
            </w:r>
            <w:r w:rsidRPr="009C4E92">
              <w:rPr>
                <w:sz w:val="24"/>
                <w:szCs w:val="24"/>
              </w:rPr>
              <w:t xml:space="preserve"> </w:t>
            </w:r>
            <w:r w:rsidRPr="0089490E">
              <w:rPr>
                <w:rFonts w:ascii="Times New Roman" w:hAnsi="Times New Roman" w:cs="Times New Roman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490E">
              <w:rPr>
                <w:rFonts w:ascii="Times New Roman" w:hAnsi="Times New Roman" w:cs="Times New Roman"/>
                <w:sz w:val="24"/>
                <w:szCs w:val="24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A25" w:rsidRPr="005818D3" w:rsidRDefault="00853A25" w:rsidP="008B4D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</w:rPr>
              <w:t>-П</w:t>
            </w:r>
            <w:r w:rsidRPr="005818D3">
              <w:rPr>
                <w:rFonts w:ascii="Times New Roman" w:hAnsi="Times New Roman" w:cs="Times New Roman"/>
              </w:rPr>
              <w:t>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</w:tbl>
    <w:p w:rsidR="00853A25" w:rsidRPr="001477BB" w:rsidRDefault="00853A25" w:rsidP="00E93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53A25" w:rsidRPr="001477BB" w:rsidSect="0011648F"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A5E" w:rsidRDefault="008F6A5E">
      <w:pPr>
        <w:spacing w:after="0" w:line="240" w:lineRule="auto"/>
      </w:pPr>
      <w:r>
        <w:separator/>
      </w:r>
    </w:p>
  </w:endnote>
  <w:endnote w:type="continuationSeparator" w:id="0">
    <w:p w:rsidR="008F6A5E" w:rsidRDefault="008F6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D91" w:rsidRDefault="00063D91" w:rsidP="00CD7924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63D91" w:rsidRDefault="00063D91" w:rsidP="00CD7924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D91" w:rsidRDefault="00063D91" w:rsidP="00CD7924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B02FF">
      <w:rPr>
        <w:rStyle w:val="a8"/>
        <w:noProof/>
      </w:rPr>
      <w:t>14</w:t>
    </w:r>
    <w:r>
      <w:rPr>
        <w:rStyle w:val="a8"/>
      </w:rPr>
      <w:fldChar w:fldCharType="end"/>
    </w:r>
  </w:p>
  <w:p w:rsidR="00063D91" w:rsidRDefault="00063D91" w:rsidP="00CD792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A5E" w:rsidRDefault="008F6A5E">
      <w:pPr>
        <w:spacing w:after="0" w:line="240" w:lineRule="auto"/>
      </w:pPr>
      <w:r>
        <w:separator/>
      </w:r>
    </w:p>
  </w:footnote>
  <w:footnote w:type="continuationSeparator" w:id="0">
    <w:p w:rsidR="008F6A5E" w:rsidRDefault="008F6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D91" w:rsidRDefault="00063D9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1" w15:restartNumberingAfterBreak="0">
    <w:nsid w:val="07EB6845"/>
    <w:multiLevelType w:val="hybridMultilevel"/>
    <w:tmpl w:val="EF124C4A"/>
    <w:lvl w:ilvl="0" w:tplc="32AA17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F3B78F3"/>
    <w:multiLevelType w:val="hybridMultilevel"/>
    <w:tmpl w:val="34CA704C"/>
    <w:lvl w:ilvl="0" w:tplc="32AA1738">
      <w:start w:val="1"/>
      <w:numFmt w:val="bullet"/>
      <w:lvlText w:val="-"/>
      <w:lvlJc w:val="left"/>
      <w:pPr>
        <w:ind w:left="11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E60034"/>
    <w:multiLevelType w:val="hybridMultilevel"/>
    <w:tmpl w:val="FFF0390E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FD0587"/>
    <w:multiLevelType w:val="multilevel"/>
    <w:tmpl w:val="E0CEF77E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-774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3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6" w:hanging="1800"/>
      </w:pPr>
      <w:rPr>
        <w:rFonts w:hint="default"/>
      </w:rPr>
    </w:lvl>
  </w:abstractNum>
  <w:abstractNum w:abstractNumId="7" w15:restartNumberingAfterBreak="0">
    <w:nsid w:val="34D21C86"/>
    <w:multiLevelType w:val="multilevel"/>
    <w:tmpl w:val="CA4A27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8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5FD2569B"/>
    <w:multiLevelType w:val="hybridMultilevel"/>
    <w:tmpl w:val="20908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93FFD"/>
    <w:multiLevelType w:val="hybridMultilevel"/>
    <w:tmpl w:val="64FA289A"/>
    <w:lvl w:ilvl="0" w:tplc="84F6517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561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7AAB3B05"/>
    <w:multiLevelType w:val="hybridMultilevel"/>
    <w:tmpl w:val="D2E8B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0"/>
  </w:num>
  <w:num w:numId="5">
    <w:abstractNumId w:val="4"/>
  </w:num>
  <w:num w:numId="6">
    <w:abstractNumId w:val="1"/>
  </w:num>
  <w:num w:numId="7">
    <w:abstractNumId w:val="11"/>
  </w:num>
  <w:num w:numId="8">
    <w:abstractNumId w:val="2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6F"/>
    <w:rsid w:val="00020A4D"/>
    <w:rsid w:val="00063D91"/>
    <w:rsid w:val="00064575"/>
    <w:rsid w:val="000672B9"/>
    <w:rsid w:val="0011648F"/>
    <w:rsid w:val="0013410F"/>
    <w:rsid w:val="001477BB"/>
    <w:rsid w:val="00225A8B"/>
    <w:rsid w:val="00281BF3"/>
    <w:rsid w:val="002B1066"/>
    <w:rsid w:val="002E40EF"/>
    <w:rsid w:val="00362D63"/>
    <w:rsid w:val="003B02FF"/>
    <w:rsid w:val="004946DD"/>
    <w:rsid w:val="004B5F83"/>
    <w:rsid w:val="00584ACC"/>
    <w:rsid w:val="005F481D"/>
    <w:rsid w:val="00603642"/>
    <w:rsid w:val="00605623"/>
    <w:rsid w:val="0071398E"/>
    <w:rsid w:val="007158EC"/>
    <w:rsid w:val="00804F2E"/>
    <w:rsid w:val="008447AC"/>
    <w:rsid w:val="00853A25"/>
    <w:rsid w:val="008F6A5E"/>
    <w:rsid w:val="009B08DA"/>
    <w:rsid w:val="009E6583"/>
    <w:rsid w:val="00AF5F81"/>
    <w:rsid w:val="00BC7CE3"/>
    <w:rsid w:val="00C34A12"/>
    <w:rsid w:val="00CD7924"/>
    <w:rsid w:val="00D62D5B"/>
    <w:rsid w:val="00D66F6E"/>
    <w:rsid w:val="00D85DA1"/>
    <w:rsid w:val="00DF5CB9"/>
    <w:rsid w:val="00E85FDA"/>
    <w:rsid w:val="00E93892"/>
    <w:rsid w:val="00F4106F"/>
    <w:rsid w:val="00FD0952"/>
    <w:rsid w:val="00FD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C798C-BE74-4DEE-8BE7-D76591A1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1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1066"/>
  </w:style>
  <w:style w:type="paragraph" w:styleId="a5">
    <w:name w:val="footer"/>
    <w:basedOn w:val="a"/>
    <w:link w:val="a6"/>
    <w:uiPriority w:val="99"/>
    <w:semiHidden/>
    <w:unhideWhenUsed/>
    <w:rsid w:val="002B1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1066"/>
  </w:style>
  <w:style w:type="table" w:styleId="a7">
    <w:name w:val="Table Grid"/>
    <w:basedOn w:val="a1"/>
    <w:uiPriority w:val="59"/>
    <w:rsid w:val="002B1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2B1066"/>
  </w:style>
  <w:style w:type="paragraph" w:styleId="a9">
    <w:name w:val="List Paragraph"/>
    <w:basedOn w:val="a"/>
    <w:uiPriority w:val="34"/>
    <w:qFormat/>
    <w:rsid w:val="002B106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B1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106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2B1066"/>
    <w:rPr>
      <w:color w:val="808080"/>
    </w:rPr>
  </w:style>
  <w:style w:type="paragraph" w:styleId="2">
    <w:name w:val="Body Text Indent 2"/>
    <w:basedOn w:val="a"/>
    <w:link w:val="20"/>
    <w:rsid w:val="0071398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71398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Hyperlink"/>
    <w:unhideWhenUsed/>
    <w:rsid w:val="0013410F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D62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5F481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481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0pt">
    <w:name w:val="Основной текст (2) + 10 pt"/>
    <w:rsid w:val="00853A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3"/>
    <w:basedOn w:val="a0"/>
    <w:qFormat/>
    <w:rsid w:val="00281BF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26"/>
      <w:szCs w:val="26"/>
      <w:u w:val="none"/>
      <w:lang w:val="ru-RU"/>
    </w:rPr>
  </w:style>
  <w:style w:type="character" w:customStyle="1" w:styleId="115pt0pt">
    <w:name w:val="Основной текст + 11;5 pt;Интервал 0 pt"/>
    <w:basedOn w:val="a0"/>
    <w:qFormat/>
    <w:rsid w:val="00281BF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4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FD996-74EB-4FF0-A486-248C0960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14</Pages>
  <Words>2575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22</cp:revision>
  <cp:lastPrinted>2019-12-24T08:08:00Z</cp:lastPrinted>
  <dcterms:created xsi:type="dcterms:W3CDTF">2019-06-04T14:54:00Z</dcterms:created>
  <dcterms:modified xsi:type="dcterms:W3CDTF">2022-10-14T08:59:00Z</dcterms:modified>
</cp:coreProperties>
</file>